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106" w:rsidRDefault="008C6106" w:rsidP="008C6106">
      <w:pPr>
        <w:pStyle w:val="Zhlav"/>
        <w:jc w:val="both"/>
        <w:rPr>
          <w:rFonts w:ascii="Arial" w:hAnsi="Arial" w:cs="Arial"/>
          <w:b/>
          <w:sz w:val="36"/>
          <w:szCs w:val="36"/>
        </w:rPr>
      </w:pPr>
      <w:r w:rsidRPr="008C6106">
        <w:rPr>
          <w:rFonts w:ascii="Arial" w:hAnsi="Arial" w:cs="Arial"/>
          <w:sz w:val="22"/>
          <w:szCs w:val="22"/>
        </w:rPr>
        <w:t xml:space="preserve">Příloha č. 3 </w:t>
      </w:r>
      <w:r w:rsidRPr="008C6106">
        <w:rPr>
          <w:rFonts w:ascii="Arial" w:hAnsi="Arial" w:cs="Arial"/>
          <w:sz w:val="22"/>
          <w:szCs w:val="22"/>
        </w:rPr>
        <w:tab/>
        <w:t xml:space="preserve">            </w:t>
      </w:r>
      <w:r w:rsidR="004F2CA5">
        <w:rPr>
          <w:rFonts w:ascii="Arial" w:hAnsi="Arial" w:cs="Arial"/>
          <w:b/>
          <w:sz w:val="36"/>
          <w:szCs w:val="36"/>
        </w:rPr>
        <w:t>Smlouva</w:t>
      </w:r>
      <w:bookmarkStart w:id="0" w:name="_GoBack"/>
      <w:bookmarkEnd w:id="0"/>
      <w:r w:rsidRPr="004C4720">
        <w:rPr>
          <w:rFonts w:ascii="Arial" w:hAnsi="Arial" w:cs="Arial"/>
          <w:b/>
          <w:sz w:val="36"/>
          <w:szCs w:val="36"/>
        </w:rPr>
        <w:t xml:space="preserve"> o dílo</w:t>
      </w:r>
    </w:p>
    <w:p w:rsidR="004C4720" w:rsidRPr="004C4720" w:rsidRDefault="004C4720" w:rsidP="008C6106">
      <w:pPr>
        <w:pStyle w:val="Zhlav"/>
        <w:jc w:val="both"/>
        <w:rPr>
          <w:rFonts w:ascii="Arial" w:hAnsi="Arial" w:cs="Arial"/>
          <w:b/>
          <w:sz w:val="36"/>
          <w:szCs w:val="36"/>
        </w:rPr>
      </w:pPr>
    </w:p>
    <w:p w:rsidR="008C6106" w:rsidRPr="004C4720" w:rsidRDefault="008C6106" w:rsidP="008C6106">
      <w:pPr>
        <w:pStyle w:val="Zhlav"/>
        <w:jc w:val="center"/>
        <w:rPr>
          <w:rFonts w:ascii="Arial" w:hAnsi="Arial" w:cs="Arial"/>
          <w:i/>
          <w:sz w:val="18"/>
          <w:szCs w:val="18"/>
        </w:rPr>
      </w:pPr>
      <w:r w:rsidRPr="004C4720">
        <w:rPr>
          <w:rFonts w:ascii="Arial" w:hAnsi="Arial" w:cs="Arial"/>
          <w:i/>
          <w:sz w:val="18"/>
          <w:szCs w:val="18"/>
        </w:rPr>
        <w:t>uzavřená níže uvedeného dne, měsíce a roku uvedenými smluvními stranami ve smyslu ustano</w:t>
      </w:r>
      <w:r w:rsidR="004C4720" w:rsidRPr="004C4720">
        <w:rPr>
          <w:rFonts w:ascii="Arial" w:hAnsi="Arial" w:cs="Arial"/>
          <w:i/>
          <w:sz w:val="18"/>
          <w:szCs w:val="18"/>
        </w:rPr>
        <w:t xml:space="preserve">vení § 2586 a násl. </w:t>
      </w:r>
      <w:proofErr w:type="gramStart"/>
      <w:r w:rsidR="004C4720" w:rsidRPr="004C4720">
        <w:rPr>
          <w:rFonts w:ascii="Arial" w:hAnsi="Arial" w:cs="Arial"/>
          <w:i/>
          <w:sz w:val="18"/>
          <w:szCs w:val="18"/>
        </w:rPr>
        <w:t>zákona</w:t>
      </w:r>
      <w:r w:rsidRPr="004C4720">
        <w:rPr>
          <w:rFonts w:ascii="Arial" w:hAnsi="Arial" w:cs="Arial"/>
          <w:i/>
          <w:sz w:val="18"/>
          <w:szCs w:val="18"/>
        </w:rPr>
        <w:t xml:space="preserve">  č.</w:t>
      </w:r>
      <w:proofErr w:type="gramEnd"/>
      <w:r w:rsidRPr="004C4720">
        <w:rPr>
          <w:rFonts w:ascii="Arial" w:hAnsi="Arial" w:cs="Arial"/>
          <w:i/>
          <w:sz w:val="18"/>
          <w:szCs w:val="18"/>
        </w:rPr>
        <w:t xml:space="preserve"> 89/2012 Sb., občanský zákoník, v platném znění</w:t>
      </w:r>
    </w:p>
    <w:p w:rsidR="008C6106" w:rsidRPr="008C6106" w:rsidRDefault="008C6106" w:rsidP="008C6106">
      <w:pPr>
        <w:pStyle w:val="Zhlav"/>
        <w:jc w:val="center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center"/>
        <w:rPr>
          <w:rFonts w:ascii="Arial" w:hAnsi="Arial" w:cs="Arial"/>
          <w:b/>
          <w:sz w:val="22"/>
          <w:szCs w:val="22"/>
        </w:rPr>
      </w:pPr>
      <w:r w:rsidRPr="008C6106">
        <w:rPr>
          <w:rFonts w:ascii="Arial" w:hAnsi="Arial" w:cs="Arial"/>
          <w:b/>
          <w:sz w:val="22"/>
          <w:szCs w:val="22"/>
        </w:rPr>
        <w:t>I. Smluvní strany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b/>
          <w:sz w:val="22"/>
          <w:szCs w:val="22"/>
        </w:rPr>
      </w:pPr>
    </w:p>
    <w:p w:rsidR="004C4720" w:rsidRPr="004C4720" w:rsidRDefault="004C4720" w:rsidP="004C4720">
      <w:pPr>
        <w:tabs>
          <w:tab w:val="left" w:pos="284"/>
        </w:tabs>
        <w:ind w:hanging="142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</w:rPr>
        <w:t xml:space="preserve">  </w:t>
      </w:r>
      <w:r w:rsidRPr="004C4720">
        <w:rPr>
          <w:rFonts w:ascii="Arial" w:hAnsi="Arial"/>
          <w:b/>
          <w:sz w:val="22"/>
          <w:szCs w:val="22"/>
        </w:rPr>
        <w:t>Charita Veselí nad Moravou</w:t>
      </w:r>
    </w:p>
    <w:p w:rsidR="004C4720" w:rsidRPr="004C4720" w:rsidRDefault="004C4720" w:rsidP="004C4720">
      <w:pPr>
        <w:tabs>
          <w:tab w:val="left" w:pos="284"/>
        </w:tabs>
        <w:ind w:hanging="142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  </w:t>
      </w:r>
      <w:r w:rsidRPr="004C4720">
        <w:rPr>
          <w:rFonts w:ascii="Arial" w:hAnsi="Arial"/>
          <w:sz w:val="22"/>
          <w:szCs w:val="22"/>
        </w:rPr>
        <w:t>tř. Masarykova 136</w:t>
      </w:r>
    </w:p>
    <w:p w:rsidR="004C4720" w:rsidRPr="004C4720" w:rsidRDefault="004C4720" w:rsidP="004C4720">
      <w:pPr>
        <w:tabs>
          <w:tab w:val="left" w:pos="284"/>
        </w:tabs>
        <w:ind w:hanging="142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 w:rsidRPr="004C4720">
        <w:rPr>
          <w:rFonts w:ascii="Arial" w:hAnsi="Arial"/>
          <w:sz w:val="22"/>
          <w:szCs w:val="22"/>
        </w:rPr>
        <w:t>698 13 Veselí nad Moravou</w:t>
      </w:r>
    </w:p>
    <w:p w:rsidR="004C4720" w:rsidRPr="004C4720" w:rsidRDefault="004C4720" w:rsidP="004C4720">
      <w:pPr>
        <w:pStyle w:val="Nadpis1"/>
        <w:tabs>
          <w:tab w:val="left" w:pos="284"/>
        </w:tabs>
        <w:ind w:left="-284" w:hanging="142"/>
        <w:rPr>
          <w:b w:val="0"/>
          <w:sz w:val="22"/>
          <w:szCs w:val="22"/>
        </w:rPr>
      </w:pPr>
      <w:r w:rsidRPr="004C4720">
        <w:rPr>
          <w:sz w:val="22"/>
          <w:szCs w:val="22"/>
        </w:rPr>
        <w:tab/>
      </w:r>
      <w:r>
        <w:rPr>
          <w:sz w:val="22"/>
          <w:szCs w:val="22"/>
        </w:rPr>
        <w:t xml:space="preserve">    </w:t>
      </w:r>
      <w:r w:rsidRPr="004C4720">
        <w:rPr>
          <w:b w:val="0"/>
          <w:sz w:val="22"/>
          <w:szCs w:val="22"/>
        </w:rPr>
        <w:t>IČ</w:t>
      </w:r>
      <w:r>
        <w:rPr>
          <w:b w:val="0"/>
          <w:sz w:val="22"/>
          <w:szCs w:val="22"/>
        </w:rPr>
        <w:t>:</w:t>
      </w:r>
      <w:r>
        <w:rPr>
          <w:b w:val="0"/>
          <w:sz w:val="22"/>
          <w:szCs w:val="22"/>
        </w:rPr>
        <w:tab/>
      </w:r>
      <w:r w:rsidRPr="004C4720">
        <w:rPr>
          <w:b w:val="0"/>
          <w:sz w:val="22"/>
          <w:szCs w:val="22"/>
        </w:rPr>
        <w:t>44163967</w:t>
      </w:r>
      <w:r w:rsidRPr="004C4720">
        <w:rPr>
          <w:b w:val="0"/>
          <w:sz w:val="22"/>
          <w:szCs w:val="22"/>
        </w:rPr>
        <w:tab/>
        <w:t>DIČ:CZ44163967</w:t>
      </w:r>
    </w:p>
    <w:p w:rsidR="004C4720" w:rsidRPr="004C4720" w:rsidRDefault="004C4720" w:rsidP="004C4720">
      <w:pPr>
        <w:tabs>
          <w:tab w:val="left" w:pos="284"/>
        </w:tabs>
        <w:ind w:left="-284" w:hanging="142"/>
        <w:rPr>
          <w:rFonts w:ascii="Arial" w:hAnsi="Arial"/>
          <w:sz w:val="22"/>
          <w:szCs w:val="22"/>
        </w:rPr>
      </w:pPr>
      <w:r w:rsidRPr="004C4720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 xml:space="preserve">    Statutární orgán: </w:t>
      </w:r>
      <w:r w:rsidRPr="004C4720">
        <w:rPr>
          <w:rFonts w:ascii="Arial" w:hAnsi="Arial"/>
          <w:sz w:val="22"/>
          <w:szCs w:val="22"/>
        </w:rPr>
        <w:t>Ing. Mgr. Petr Kolařík Ph.D.</w:t>
      </w:r>
    </w:p>
    <w:p w:rsidR="004C4720" w:rsidRPr="004C4720" w:rsidRDefault="004C4720" w:rsidP="004C4720">
      <w:pPr>
        <w:tabs>
          <w:tab w:val="left" w:pos="284"/>
        </w:tabs>
        <w:ind w:left="-284" w:hanging="142"/>
        <w:rPr>
          <w:rFonts w:ascii="Arial" w:hAnsi="Arial"/>
          <w:sz w:val="22"/>
          <w:szCs w:val="22"/>
        </w:rPr>
      </w:pPr>
      <w:r w:rsidRPr="004C4720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 xml:space="preserve">    kontaktní osoba: </w:t>
      </w:r>
      <w:r w:rsidRPr="004C4720">
        <w:rPr>
          <w:rFonts w:ascii="Arial" w:hAnsi="Arial"/>
          <w:sz w:val="22"/>
          <w:szCs w:val="22"/>
        </w:rPr>
        <w:t>Miroslav Sečka</w:t>
      </w:r>
    </w:p>
    <w:p w:rsidR="004C4720" w:rsidRPr="004C4720" w:rsidRDefault="004C4720" w:rsidP="004C4720">
      <w:pPr>
        <w:pStyle w:val="Nadpis1"/>
        <w:tabs>
          <w:tab w:val="left" w:pos="284"/>
        </w:tabs>
        <w:ind w:left="-284" w:hanging="142"/>
        <w:rPr>
          <w:b w:val="0"/>
          <w:sz w:val="22"/>
          <w:szCs w:val="22"/>
        </w:rPr>
      </w:pPr>
      <w:r w:rsidRPr="004C4720">
        <w:rPr>
          <w:sz w:val="22"/>
          <w:szCs w:val="22"/>
        </w:rPr>
        <w:tab/>
      </w:r>
      <w:r>
        <w:rPr>
          <w:sz w:val="22"/>
          <w:szCs w:val="22"/>
        </w:rPr>
        <w:t xml:space="preserve">    </w:t>
      </w:r>
      <w:r>
        <w:rPr>
          <w:b w:val="0"/>
          <w:sz w:val="22"/>
          <w:szCs w:val="22"/>
        </w:rPr>
        <w:t xml:space="preserve">tel. spojení: </w:t>
      </w:r>
      <w:r w:rsidRPr="004C4720">
        <w:rPr>
          <w:b w:val="0"/>
          <w:sz w:val="22"/>
          <w:szCs w:val="22"/>
        </w:rPr>
        <w:t>608 978 459</w:t>
      </w:r>
    </w:p>
    <w:p w:rsidR="004C4720" w:rsidRPr="004C4720" w:rsidRDefault="004C4720" w:rsidP="004C4720">
      <w:pPr>
        <w:tabs>
          <w:tab w:val="left" w:pos="284"/>
        </w:tabs>
        <w:ind w:hanging="142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 xml:space="preserve">bankovní spojení: </w:t>
      </w:r>
      <w:r w:rsidRPr="004C4720">
        <w:rPr>
          <w:rFonts w:ascii="Arial" w:hAnsi="Arial"/>
          <w:sz w:val="22"/>
          <w:szCs w:val="22"/>
        </w:rPr>
        <w:t xml:space="preserve">35-4594850237/0100                </w:t>
      </w:r>
    </w:p>
    <w:p w:rsidR="008C6106" w:rsidRPr="004C4720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4C4720">
        <w:rPr>
          <w:rFonts w:ascii="Arial" w:hAnsi="Arial" w:cs="Arial"/>
          <w:sz w:val="22"/>
          <w:szCs w:val="22"/>
        </w:rPr>
        <w:t>(dále jako Objednatel)</w:t>
      </w:r>
    </w:p>
    <w:p w:rsidR="008C6106" w:rsidRPr="008C6106" w:rsidRDefault="008C6106" w:rsidP="008C6106">
      <w:pPr>
        <w:pStyle w:val="Zhlav"/>
        <w:jc w:val="center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>a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color w:val="FF0000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 xml:space="preserve">Název: </w:t>
      </w:r>
      <w:r w:rsidRPr="008C6106">
        <w:rPr>
          <w:rFonts w:ascii="Arial" w:hAnsi="Arial" w:cs="Arial"/>
          <w:color w:val="FF0000"/>
          <w:sz w:val="22"/>
          <w:szCs w:val="22"/>
          <w:highlight w:val="yellow"/>
        </w:rPr>
        <w:t>…. (vyplní uchazeč)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>Sídlo: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>IČ, DIČ: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>Bankovní číslo účtu: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>Zastoupený: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>Kontaktní osoba: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>Telefon: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>E-mail: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>(dále jako Zhotovitel)</w:t>
      </w:r>
    </w:p>
    <w:p w:rsidR="008C6106" w:rsidRPr="008C6106" w:rsidRDefault="008C6106" w:rsidP="008C6106">
      <w:pPr>
        <w:pStyle w:val="Zhlav"/>
        <w:jc w:val="center"/>
        <w:rPr>
          <w:rFonts w:ascii="Arial" w:hAnsi="Arial" w:cs="Arial"/>
          <w:b/>
          <w:sz w:val="22"/>
          <w:szCs w:val="22"/>
        </w:rPr>
      </w:pPr>
      <w:r w:rsidRPr="008C6106">
        <w:rPr>
          <w:rFonts w:ascii="Arial" w:hAnsi="Arial" w:cs="Arial"/>
          <w:b/>
          <w:sz w:val="22"/>
          <w:szCs w:val="22"/>
        </w:rPr>
        <w:t>II. Předmět smlouvy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 xml:space="preserve">1. Předmětem smlouvy je závazek Zhotovitele provést na svůj náklad a nebezpečí pro Objednatele za </w:t>
      </w:r>
      <w:r w:rsidR="003F1676">
        <w:rPr>
          <w:rFonts w:ascii="Arial" w:hAnsi="Arial" w:cs="Arial"/>
          <w:sz w:val="22"/>
          <w:szCs w:val="22"/>
        </w:rPr>
        <w:t>ujednanou odměnu dílo „Dodávka a montáž elektricky poháněné brány</w:t>
      </w:r>
      <w:r w:rsidRPr="008C6106">
        <w:rPr>
          <w:rFonts w:ascii="Arial" w:hAnsi="Arial" w:cs="Arial"/>
          <w:sz w:val="22"/>
          <w:szCs w:val="22"/>
        </w:rPr>
        <w:t xml:space="preserve">“ </w:t>
      </w:r>
      <w:r w:rsidR="003F1676">
        <w:rPr>
          <w:rFonts w:ascii="Arial" w:hAnsi="Arial" w:cs="Arial"/>
          <w:sz w:val="22"/>
          <w:szCs w:val="22"/>
        </w:rPr>
        <w:t>ve vstupu do areálu sídla Objednatele.</w:t>
      </w:r>
      <w:r w:rsidRPr="008C6106">
        <w:rPr>
          <w:rFonts w:ascii="Arial" w:hAnsi="Arial" w:cs="Arial"/>
          <w:sz w:val="22"/>
          <w:szCs w:val="22"/>
        </w:rPr>
        <w:t xml:space="preserve"> Objednatel se zavazuje dílo převzít a zaplatit </w:t>
      </w:r>
      <w:r w:rsidR="003F1676">
        <w:rPr>
          <w:rFonts w:ascii="Arial" w:hAnsi="Arial" w:cs="Arial"/>
          <w:sz w:val="22"/>
          <w:szCs w:val="22"/>
        </w:rPr>
        <w:t xml:space="preserve">dohodnutou </w:t>
      </w:r>
      <w:r w:rsidRPr="008C6106">
        <w:rPr>
          <w:rFonts w:ascii="Arial" w:hAnsi="Arial" w:cs="Arial"/>
          <w:sz w:val="22"/>
          <w:szCs w:val="22"/>
        </w:rPr>
        <w:t>cenu.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 xml:space="preserve">2. Kompletní dodávkou díla se rozumí úplné, funkční a bezvadné provedení všech dodávek souvisejících s dodávkou a montáží.  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center"/>
        <w:rPr>
          <w:rFonts w:ascii="Arial" w:hAnsi="Arial" w:cs="Arial"/>
          <w:b/>
          <w:sz w:val="22"/>
          <w:szCs w:val="22"/>
        </w:rPr>
      </w:pPr>
      <w:r w:rsidRPr="008C6106">
        <w:rPr>
          <w:rFonts w:ascii="Arial" w:hAnsi="Arial" w:cs="Arial"/>
          <w:b/>
          <w:sz w:val="22"/>
          <w:szCs w:val="22"/>
        </w:rPr>
        <w:t>III. Místo plnění a termín plnění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 xml:space="preserve">1. Místo </w:t>
      </w:r>
      <w:r w:rsidR="003F1676">
        <w:rPr>
          <w:rFonts w:ascii="Arial" w:hAnsi="Arial" w:cs="Arial"/>
          <w:sz w:val="22"/>
          <w:szCs w:val="22"/>
        </w:rPr>
        <w:t>plnění: místem plnění je sídlo Objednatele</w:t>
      </w:r>
      <w:r w:rsidRPr="008C6106">
        <w:rPr>
          <w:rFonts w:ascii="Arial" w:hAnsi="Arial" w:cs="Arial"/>
          <w:sz w:val="22"/>
          <w:szCs w:val="22"/>
        </w:rPr>
        <w:t xml:space="preserve"> ve Veselí nad Moravou. </w:t>
      </w:r>
    </w:p>
    <w:p w:rsidR="008C6106" w:rsidRPr="008C6106" w:rsidRDefault="003F167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Termín plnění nejpozději do </w:t>
      </w:r>
      <w:proofErr w:type="gramStart"/>
      <w:r>
        <w:rPr>
          <w:rFonts w:ascii="Arial" w:hAnsi="Arial" w:cs="Arial"/>
          <w:sz w:val="22"/>
          <w:szCs w:val="22"/>
        </w:rPr>
        <w:t>31.07.</w:t>
      </w:r>
      <w:r w:rsidR="008C6106" w:rsidRPr="008C6106">
        <w:rPr>
          <w:rFonts w:ascii="Arial" w:hAnsi="Arial" w:cs="Arial"/>
          <w:sz w:val="22"/>
          <w:szCs w:val="22"/>
        </w:rPr>
        <w:t>2015</w:t>
      </w:r>
      <w:proofErr w:type="gramEnd"/>
    </w:p>
    <w:p w:rsidR="008C6106" w:rsidRPr="008C6106" w:rsidRDefault="008C6106" w:rsidP="008C6106">
      <w:pPr>
        <w:pStyle w:val="Zhlav"/>
        <w:jc w:val="center"/>
        <w:rPr>
          <w:rFonts w:ascii="Arial" w:hAnsi="Arial" w:cs="Arial"/>
          <w:b/>
          <w:sz w:val="22"/>
          <w:szCs w:val="22"/>
        </w:rPr>
      </w:pPr>
    </w:p>
    <w:p w:rsidR="008C6106" w:rsidRPr="008C6106" w:rsidRDefault="008C6106" w:rsidP="008C6106">
      <w:pPr>
        <w:pStyle w:val="Zhlav"/>
        <w:jc w:val="center"/>
        <w:rPr>
          <w:rFonts w:ascii="Arial" w:hAnsi="Arial" w:cs="Arial"/>
          <w:b/>
          <w:sz w:val="22"/>
          <w:szCs w:val="22"/>
        </w:rPr>
      </w:pPr>
      <w:r w:rsidRPr="008C6106">
        <w:rPr>
          <w:rFonts w:ascii="Arial" w:hAnsi="Arial" w:cs="Arial"/>
          <w:b/>
          <w:sz w:val="22"/>
          <w:szCs w:val="22"/>
        </w:rPr>
        <w:t>IV. Kupní cena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>Obě smluvní strany sjednaly za provedení díla nejvýše přípustnou cenu ve výši:</w:t>
      </w:r>
    </w:p>
    <w:p w:rsidR="008C6106" w:rsidRPr="008C6106" w:rsidRDefault="008C6106" w:rsidP="008C6106">
      <w:pPr>
        <w:spacing w:line="3" w:lineRule="atLeast"/>
        <w:rPr>
          <w:rFonts w:ascii="Arial" w:hAnsi="Arial" w:cs="Arial"/>
          <w:color w:val="FF0000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  <w:lang w:eastAsia="ar-SA"/>
        </w:rPr>
        <w:t xml:space="preserve">Cena díla v Kč bez </w:t>
      </w:r>
      <w:proofErr w:type="gramStart"/>
      <w:r w:rsidRPr="008C6106">
        <w:rPr>
          <w:rFonts w:ascii="Arial" w:hAnsi="Arial" w:cs="Arial"/>
          <w:sz w:val="22"/>
          <w:szCs w:val="22"/>
          <w:lang w:eastAsia="ar-SA"/>
        </w:rPr>
        <w:t>DPH:     …</w:t>
      </w:r>
      <w:proofErr w:type="gramEnd"/>
      <w:r w:rsidRPr="008C6106">
        <w:rPr>
          <w:rFonts w:ascii="Arial" w:hAnsi="Arial" w:cs="Arial"/>
          <w:sz w:val="22"/>
          <w:szCs w:val="22"/>
          <w:lang w:eastAsia="ar-SA"/>
        </w:rPr>
        <w:t xml:space="preserve">…………….  </w:t>
      </w:r>
      <w:r w:rsidRPr="008C6106">
        <w:rPr>
          <w:rFonts w:ascii="Arial" w:hAnsi="Arial" w:cs="Arial"/>
          <w:color w:val="FF0000"/>
          <w:sz w:val="22"/>
          <w:szCs w:val="22"/>
          <w:highlight w:val="yellow"/>
        </w:rPr>
        <w:t>(vyplní uchazeč)</w:t>
      </w:r>
    </w:p>
    <w:p w:rsidR="008C6106" w:rsidRPr="008C6106" w:rsidRDefault="008C6106" w:rsidP="008C6106">
      <w:pPr>
        <w:spacing w:line="3" w:lineRule="atLeast"/>
        <w:rPr>
          <w:rFonts w:ascii="Arial" w:hAnsi="Arial" w:cs="Arial"/>
          <w:sz w:val="22"/>
          <w:szCs w:val="22"/>
          <w:lang w:eastAsia="ar-SA"/>
        </w:rPr>
      </w:pPr>
      <w:r w:rsidRPr="008C6106">
        <w:rPr>
          <w:rFonts w:ascii="Arial" w:hAnsi="Arial" w:cs="Arial"/>
          <w:sz w:val="22"/>
          <w:szCs w:val="22"/>
          <w:lang w:eastAsia="ar-SA"/>
        </w:rPr>
        <w:t>DPH v </w:t>
      </w:r>
      <w:proofErr w:type="gramStart"/>
      <w:r w:rsidRPr="008C6106">
        <w:rPr>
          <w:rFonts w:ascii="Arial" w:hAnsi="Arial" w:cs="Arial"/>
          <w:sz w:val="22"/>
          <w:szCs w:val="22"/>
          <w:lang w:eastAsia="ar-SA"/>
        </w:rPr>
        <w:t>Kč                               …</w:t>
      </w:r>
      <w:proofErr w:type="gramEnd"/>
      <w:r w:rsidRPr="008C6106">
        <w:rPr>
          <w:rFonts w:ascii="Arial" w:hAnsi="Arial" w:cs="Arial"/>
          <w:sz w:val="22"/>
          <w:szCs w:val="22"/>
          <w:lang w:eastAsia="ar-SA"/>
        </w:rPr>
        <w:t>…………….</w:t>
      </w:r>
      <w:r w:rsidRPr="008C6106">
        <w:rPr>
          <w:rFonts w:ascii="Arial" w:hAnsi="Arial" w:cs="Arial"/>
          <w:color w:val="FF0000"/>
          <w:sz w:val="22"/>
          <w:szCs w:val="22"/>
          <w:highlight w:val="yellow"/>
        </w:rPr>
        <w:t>(vyplní uchazeč)</w:t>
      </w:r>
    </w:p>
    <w:p w:rsidR="008C6106" w:rsidRPr="008C6106" w:rsidRDefault="008C6106" w:rsidP="008C6106">
      <w:pPr>
        <w:tabs>
          <w:tab w:val="left" w:pos="2376"/>
          <w:tab w:val="left" w:pos="4560"/>
          <w:tab w:val="left" w:pos="7452"/>
        </w:tabs>
        <w:rPr>
          <w:rFonts w:ascii="Arial" w:hAnsi="Arial" w:cs="Arial"/>
          <w:color w:val="FF0000"/>
          <w:sz w:val="22"/>
          <w:szCs w:val="22"/>
        </w:rPr>
      </w:pPr>
      <w:r w:rsidRPr="008C6106">
        <w:rPr>
          <w:rFonts w:ascii="Arial" w:hAnsi="Arial" w:cs="Arial"/>
          <w:b/>
          <w:sz w:val="22"/>
          <w:szCs w:val="22"/>
          <w:lang w:eastAsia="ar-SA"/>
        </w:rPr>
        <w:t>Cena díla v Kč včetně DPH:</w:t>
      </w:r>
      <w:r w:rsidRPr="008C6106">
        <w:rPr>
          <w:rFonts w:ascii="Arial" w:hAnsi="Arial" w:cs="Arial"/>
          <w:sz w:val="22"/>
          <w:szCs w:val="22"/>
          <w:lang w:eastAsia="ar-SA"/>
        </w:rPr>
        <w:t xml:space="preserve"> ………………</w:t>
      </w:r>
      <w:r w:rsidRPr="008C6106">
        <w:rPr>
          <w:rFonts w:ascii="Arial" w:hAnsi="Arial" w:cs="Arial"/>
          <w:color w:val="FF0000"/>
          <w:sz w:val="22"/>
          <w:szCs w:val="22"/>
          <w:highlight w:val="yellow"/>
        </w:rPr>
        <w:t>(vyplní uchazeč)</w:t>
      </w:r>
    </w:p>
    <w:p w:rsidR="008C6106" w:rsidRPr="008C6106" w:rsidRDefault="008C6106" w:rsidP="008C6106">
      <w:pPr>
        <w:tabs>
          <w:tab w:val="left" w:pos="2376"/>
          <w:tab w:val="left" w:pos="4560"/>
          <w:tab w:val="left" w:pos="7452"/>
        </w:tabs>
        <w:rPr>
          <w:rFonts w:ascii="Arial" w:hAnsi="Arial" w:cs="Arial"/>
          <w:i/>
          <w:sz w:val="22"/>
          <w:szCs w:val="22"/>
        </w:rPr>
      </w:pPr>
      <w:r w:rsidRPr="008C6106">
        <w:rPr>
          <w:rFonts w:ascii="Arial" w:hAnsi="Arial" w:cs="Arial"/>
          <w:color w:val="FF0000"/>
          <w:sz w:val="22"/>
          <w:szCs w:val="22"/>
        </w:rPr>
        <w:tab/>
      </w:r>
      <w:r w:rsidRPr="008C6106">
        <w:rPr>
          <w:rFonts w:ascii="Arial" w:hAnsi="Arial" w:cs="Arial"/>
          <w:color w:val="FF0000"/>
          <w:sz w:val="22"/>
          <w:szCs w:val="22"/>
        </w:rPr>
        <w:tab/>
      </w:r>
      <w:r w:rsidRPr="008C6106">
        <w:rPr>
          <w:rFonts w:ascii="Arial" w:hAnsi="Arial" w:cs="Arial"/>
          <w:color w:val="FF0000"/>
          <w:sz w:val="22"/>
          <w:szCs w:val="22"/>
        </w:rPr>
        <w:tab/>
      </w:r>
      <w:r w:rsidRPr="008C6106">
        <w:rPr>
          <w:rFonts w:ascii="Arial" w:hAnsi="Arial" w:cs="Arial"/>
          <w:color w:val="FF0000"/>
          <w:sz w:val="22"/>
          <w:szCs w:val="22"/>
        </w:rPr>
        <w:tab/>
        <w:t xml:space="preserve">            </w:t>
      </w:r>
    </w:p>
    <w:p w:rsidR="008C6106" w:rsidRPr="008C6106" w:rsidRDefault="008C6106" w:rsidP="008C6106">
      <w:pPr>
        <w:spacing w:line="3" w:lineRule="atLeast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color w:val="FF0000"/>
          <w:sz w:val="22"/>
          <w:szCs w:val="22"/>
        </w:rPr>
        <w:tab/>
      </w:r>
      <w:r w:rsidRPr="008C6106">
        <w:rPr>
          <w:rFonts w:ascii="Arial" w:hAnsi="Arial" w:cs="Arial"/>
          <w:color w:val="FF0000"/>
          <w:sz w:val="22"/>
          <w:szCs w:val="22"/>
        </w:rPr>
        <w:tab/>
      </w:r>
      <w:r w:rsidRPr="008C6106">
        <w:rPr>
          <w:rFonts w:ascii="Arial" w:hAnsi="Arial" w:cs="Arial"/>
          <w:color w:val="FF0000"/>
          <w:sz w:val="22"/>
          <w:szCs w:val="22"/>
        </w:rPr>
        <w:tab/>
      </w:r>
      <w:r w:rsidRPr="008C6106">
        <w:rPr>
          <w:rFonts w:ascii="Arial" w:hAnsi="Arial" w:cs="Arial"/>
          <w:color w:val="FF0000"/>
          <w:sz w:val="22"/>
          <w:szCs w:val="22"/>
        </w:rPr>
        <w:tab/>
      </w:r>
      <w:r w:rsidRPr="008C6106">
        <w:rPr>
          <w:rFonts w:ascii="Arial" w:hAnsi="Arial" w:cs="Arial"/>
          <w:color w:val="FF0000"/>
          <w:sz w:val="22"/>
          <w:szCs w:val="22"/>
        </w:rPr>
        <w:tab/>
      </w:r>
      <w:r w:rsidRPr="008C6106">
        <w:rPr>
          <w:rFonts w:ascii="Arial" w:hAnsi="Arial" w:cs="Arial"/>
          <w:color w:val="FF0000"/>
          <w:sz w:val="22"/>
          <w:szCs w:val="22"/>
        </w:rPr>
        <w:tab/>
      </w:r>
      <w:r w:rsidRPr="008C6106">
        <w:rPr>
          <w:rFonts w:ascii="Arial" w:hAnsi="Arial" w:cs="Arial"/>
          <w:b/>
          <w:sz w:val="22"/>
          <w:szCs w:val="22"/>
        </w:rPr>
        <w:t>V. Platební podmínky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>1. Objednatel neposkytuje zálohy.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 xml:space="preserve">2. Smluvní strany se dohodly, že platba proběhne bezhotovostním převodem mezi peněžními ústavy zadavatele a dodavatele, na základě daňového dokladu vystaveného po protokolárním předání díla Objednateli bez vad a </w:t>
      </w:r>
      <w:r w:rsidR="00C647E2">
        <w:rPr>
          <w:rFonts w:ascii="Arial" w:hAnsi="Arial" w:cs="Arial"/>
          <w:sz w:val="22"/>
          <w:szCs w:val="22"/>
        </w:rPr>
        <w:t>v plně funkčním stavu</w:t>
      </w:r>
      <w:r w:rsidRPr="008C6106">
        <w:rPr>
          <w:rFonts w:ascii="Arial" w:hAnsi="Arial" w:cs="Arial"/>
          <w:sz w:val="22"/>
          <w:szCs w:val="22"/>
        </w:rPr>
        <w:t>.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>3. Sp</w:t>
      </w:r>
      <w:r w:rsidR="00C647E2">
        <w:rPr>
          <w:rFonts w:ascii="Arial" w:hAnsi="Arial" w:cs="Arial"/>
          <w:sz w:val="22"/>
          <w:szCs w:val="22"/>
        </w:rPr>
        <w:t>latnost daňového dokladu bude 30</w:t>
      </w:r>
      <w:r w:rsidRPr="008C6106">
        <w:rPr>
          <w:rFonts w:ascii="Arial" w:hAnsi="Arial" w:cs="Arial"/>
          <w:sz w:val="22"/>
          <w:szCs w:val="22"/>
        </w:rPr>
        <w:t xml:space="preserve"> dnů od vystavení. 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>4. Daňový doklad musí obsahovat veškeré náležitosti v souladu s platným zákonem o DPH.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>5. Pokud se vyskytnou při převzetí díla nedodělky, které nebrání převzetí a užívání díla má Objednatel právo podržet 10% z ceny díla do doby úplného odstranění vad a nedodělků.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center"/>
        <w:rPr>
          <w:rFonts w:ascii="Arial" w:hAnsi="Arial" w:cs="Arial"/>
          <w:b/>
          <w:sz w:val="22"/>
          <w:szCs w:val="22"/>
        </w:rPr>
      </w:pPr>
      <w:r w:rsidRPr="008C6106">
        <w:rPr>
          <w:rFonts w:ascii="Arial" w:hAnsi="Arial" w:cs="Arial"/>
          <w:b/>
          <w:sz w:val="22"/>
          <w:szCs w:val="22"/>
        </w:rPr>
        <w:t xml:space="preserve">VI. Záruka 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 xml:space="preserve">1. Záruční doba na dílo se stanovuje na dobu 36 měsíců a začíná dnem předání díla objednateli. 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 xml:space="preserve">2. Záruka se vztahuje na vady materiálu, funkční vady nebo vady vzniklé při výrobě či montáži provedené pracovníky zhotovitele. 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>3. Záruka se nevztahuje na závady vzniklé neodborným zacházením, násilného poškození, živelné katastrofy, povětrnostních vlivů, špatnou obsluhou, použitím instalací, které jsou v rozporu s</w:t>
      </w:r>
      <w:r w:rsidR="00C647E2">
        <w:rPr>
          <w:rFonts w:ascii="Arial" w:hAnsi="Arial" w:cs="Arial"/>
          <w:sz w:val="22"/>
          <w:szCs w:val="22"/>
        </w:rPr>
        <w:t> běžným užíváním</w:t>
      </w:r>
      <w:r w:rsidRPr="008C6106">
        <w:rPr>
          <w:rFonts w:ascii="Arial" w:hAnsi="Arial" w:cs="Arial"/>
          <w:sz w:val="22"/>
          <w:szCs w:val="22"/>
        </w:rPr>
        <w:t>.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>4. Odstranění vzniklé závady po dobu platnosti záruky provede Zhotovitel nebo jím pověření pracovníci. Doba záruky se prodlouží o dobu od uplatnění oprávněné reklamace do protokolárního odstranění vady. Odstranění vad v záruční době bude zahájeno ihned po uplatnění reklamace. Vady díla b</w:t>
      </w:r>
      <w:r w:rsidR="00C647E2">
        <w:rPr>
          <w:rFonts w:ascii="Arial" w:hAnsi="Arial" w:cs="Arial"/>
          <w:sz w:val="22"/>
          <w:szCs w:val="22"/>
        </w:rPr>
        <w:t>udou odstraněny nejpozději do 3</w:t>
      </w:r>
      <w:r w:rsidRPr="008C6106">
        <w:rPr>
          <w:rFonts w:ascii="Arial" w:hAnsi="Arial" w:cs="Arial"/>
          <w:sz w:val="22"/>
          <w:szCs w:val="22"/>
        </w:rPr>
        <w:t xml:space="preserve"> dnů od písemného doručení reklamace na adresu sídla Zhotovitele.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center"/>
        <w:rPr>
          <w:rFonts w:ascii="Arial" w:hAnsi="Arial" w:cs="Arial"/>
          <w:b/>
          <w:sz w:val="22"/>
          <w:szCs w:val="22"/>
        </w:rPr>
      </w:pPr>
      <w:r w:rsidRPr="008C6106">
        <w:rPr>
          <w:rFonts w:ascii="Arial" w:hAnsi="Arial" w:cs="Arial"/>
          <w:b/>
          <w:sz w:val="22"/>
          <w:szCs w:val="22"/>
        </w:rPr>
        <w:t xml:space="preserve">VII. Smluvní pokuta 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>1. Smluvní pokuta za nedodržení termínu řádného ukončení a př</w:t>
      </w:r>
      <w:r w:rsidR="00C647E2">
        <w:rPr>
          <w:rFonts w:ascii="Arial" w:hAnsi="Arial" w:cs="Arial"/>
          <w:sz w:val="22"/>
          <w:szCs w:val="22"/>
        </w:rPr>
        <w:t>edání díla se ujednává ve výši 3</w:t>
      </w:r>
      <w:r w:rsidRPr="008C6106">
        <w:rPr>
          <w:rFonts w:ascii="Arial" w:hAnsi="Arial" w:cs="Arial"/>
          <w:sz w:val="22"/>
          <w:szCs w:val="22"/>
        </w:rPr>
        <w:t> 000,- Kč za každý započatý den prodlení.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>2. Za nedodržení termínu platby se sjednává úrok z prodlení 0,05 % z dlužné částky denně.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>3. Ujednáním o smluvní pokutě není dotčeno právo na náhradu škody.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center"/>
        <w:rPr>
          <w:rFonts w:ascii="Arial" w:hAnsi="Arial" w:cs="Arial"/>
          <w:b/>
          <w:sz w:val="22"/>
          <w:szCs w:val="22"/>
        </w:rPr>
      </w:pPr>
      <w:r w:rsidRPr="008C6106">
        <w:rPr>
          <w:rFonts w:ascii="Arial" w:hAnsi="Arial" w:cs="Arial"/>
          <w:b/>
          <w:sz w:val="22"/>
          <w:szCs w:val="22"/>
        </w:rPr>
        <w:t>VIII. Ostatní ujednání</w:t>
      </w:r>
    </w:p>
    <w:p w:rsidR="008C6106" w:rsidRPr="008C6106" w:rsidRDefault="008C6106" w:rsidP="008C6106">
      <w:pPr>
        <w:keepNext/>
        <w:jc w:val="both"/>
        <w:outlineLvl w:val="1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>1. Smluvní strany se dohodly, že v případě porušení závazků vyplývajících z této smlouvy uhradí povinný subjekt prokazatelně vynaložené náklady způsobené porušením závazků. Podstatným porušením závazků ze smlouvy se u Zhotovitele rozumí nedodržení te</w:t>
      </w:r>
      <w:r w:rsidR="00C647E2">
        <w:rPr>
          <w:rFonts w:ascii="Arial" w:hAnsi="Arial" w:cs="Arial"/>
          <w:sz w:val="22"/>
          <w:szCs w:val="22"/>
        </w:rPr>
        <w:t>rmínu předání díla o více než 15</w:t>
      </w:r>
      <w:r w:rsidRPr="008C6106">
        <w:rPr>
          <w:rFonts w:ascii="Arial" w:hAnsi="Arial" w:cs="Arial"/>
          <w:sz w:val="22"/>
          <w:szCs w:val="22"/>
        </w:rPr>
        <w:t xml:space="preserve"> dnů, u Objednatele nedodržení termínu splatno</w:t>
      </w:r>
      <w:r w:rsidR="00C647E2">
        <w:rPr>
          <w:rFonts w:ascii="Arial" w:hAnsi="Arial" w:cs="Arial"/>
          <w:sz w:val="22"/>
          <w:szCs w:val="22"/>
        </w:rPr>
        <w:t>sti faktury rovněž o více než 15</w:t>
      </w:r>
      <w:r w:rsidRPr="008C6106">
        <w:rPr>
          <w:rFonts w:ascii="Arial" w:hAnsi="Arial" w:cs="Arial"/>
          <w:sz w:val="22"/>
          <w:szCs w:val="22"/>
        </w:rPr>
        <w:t xml:space="preserve"> dnů.</w:t>
      </w:r>
    </w:p>
    <w:p w:rsidR="008C6106" w:rsidRPr="008C6106" w:rsidRDefault="008C6106" w:rsidP="008C6106">
      <w:pPr>
        <w:keepNext/>
        <w:jc w:val="both"/>
        <w:outlineLvl w:val="1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keepNext/>
        <w:jc w:val="both"/>
        <w:outlineLvl w:val="1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>2. V případě vzniku nečekané situace vedoucí k nemožnosti dodávky a montáži díla zajistí Zhotovitel náhradního dodavatele, za stejných sjednaných platebních i dodacích podmínek.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>3. Smluvní strany jsou povinny se vzájemně a bezodkladně informovat o změně údajů týkajících se jejich identifikace, jakož i změně ostatních údajů rozhodných pro řádné plnění této smlouvy.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>4. Smluvní strany mohou od smlouvy jednostranně odstoupit jen v případech určených obchodním zákoníkem.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>5. Pokud se stane Zhotovitel nespolehlivým plátcem DPH, bude Objednatel odvádět DPH přímo správci daně.</w:t>
      </w:r>
    </w:p>
    <w:p w:rsidR="008C6106" w:rsidRPr="008C6106" w:rsidRDefault="008C6106" w:rsidP="008C6106">
      <w:pPr>
        <w:tabs>
          <w:tab w:val="left" w:pos="2376"/>
          <w:tab w:val="left" w:pos="4560"/>
          <w:tab w:val="left" w:pos="7452"/>
        </w:tabs>
        <w:jc w:val="right"/>
        <w:rPr>
          <w:rFonts w:ascii="Arial" w:hAnsi="Arial" w:cs="Arial"/>
          <w:i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>6. Až do podpisu smlouvy oběma smluvními stranami je tato smlouva považována za návrh smlouvy. Nedoručí-li Zhotovitel objednateli podepsanou smlouvu do 5 dnů ode dne doručení návrhu, považuje Objednatel návrh smlouvy na nepřijatelný a odstupuje od něj.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>7. Změna smlouvy může být provedena pouze písemně ve formě číslovaných dodatků podepsaných oprávněnými zástupci obou stran.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>8. Smlouva nabývá platnosti a účinnosti dnem podpisu obou smluvních stran.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>9. Smlouva je vyhotovena ve 3</w:t>
      </w:r>
      <w:r w:rsidR="00C647E2">
        <w:rPr>
          <w:rFonts w:ascii="Arial" w:hAnsi="Arial" w:cs="Arial"/>
          <w:sz w:val="22"/>
          <w:szCs w:val="22"/>
        </w:rPr>
        <w:t xml:space="preserve"> stejnopisech, z nichž jedno</w:t>
      </w:r>
      <w:r w:rsidRPr="008C6106">
        <w:rPr>
          <w:rFonts w:ascii="Arial" w:hAnsi="Arial" w:cs="Arial"/>
          <w:sz w:val="22"/>
          <w:szCs w:val="22"/>
        </w:rPr>
        <w:t xml:space="preserve"> obdrží Zhotovitel a dvě vyhotovení obdrží Objednatel.  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C647E2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>Ve Veselí nad Moravou, dne … 2</w:t>
      </w:r>
      <w:r w:rsidR="00C647E2">
        <w:rPr>
          <w:rFonts w:ascii="Arial" w:hAnsi="Arial" w:cs="Arial"/>
          <w:sz w:val="22"/>
          <w:szCs w:val="22"/>
        </w:rPr>
        <w:t>015</w:t>
      </w:r>
      <w:r w:rsidR="00C647E2">
        <w:rPr>
          <w:rFonts w:ascii="Arial" w:hAnsi="Arial" w:cs="Arial"/>
          <w:sz w:val="22"/>
          <w:szCs w:val="22"/>
        </w:rPr>
        <w:tab/>
        <w:t xml:space="preserve">                </w:t>
      </w:r>
      <w:r w:rsidRPr="008C6106">
        <w:rPr>
          <w:rFonts w:ascii="Arial" w:hAnsi="Arial" w:cs="Arial"/>
          <w:sz w:val="22"/>
          <w:szCs w:val="22"/>
        </w:rPr>
        <w:t xml:space="preserve">V </w:t>
      </w:r>
      <w:r w:rsidRPr="008C6106">
        <w:rPr>
          <w:rFonts w:ascii="Arial" w:hAnsi="Arial" w:cs="Arial"/>
          <w:color w:val="FF0000"/>
          <w:sz w:val="22"/>
          <w:szCs w:val="22"/>
          <w:highlight w:val="yellow"/>
        </w:rPr>
        <w:t xml:space="preserve">(vyplní </w:t>
      </w:r>
      <w:proofErr w:type="gramStart"/>
      <w:r w:rsidRPr="008C6106">
        <w:rPr>
          <w:rFonts w:ascii="Arial" w:hAnsi="Arial" w:cs="Arial"/>
          <w:color w:val="FF0000"/>
          <w:sz w:val="22"/>
          <w:szCs w:val="22"/>
          <w:highlight w:val="yellow"/>
        </w:rPr>
        <w:t>uchazeč)</w:t>
      </w:r>
      <w:r w:rsidRPr="008C6106">
        <w:rPr>
          <w:rFonts w:ascii="Arial" w:hAnsi="Arial" w:cs="Arial"/>
          <w:sz w:val="22"/>
          <w:szCs w:val="22"/>
        </w:rPr>
        <w:t xml:space="preserve"> , dne</w:t>
      </w:r>
      <w:proofErr w:type="gramEnd"/>
      <w:r w:rsidRPr="008C6106">
        <w:rPr>
          <w:rFonts w:ascii="Arial" w:hAnsi="Arial" w:cs="Arial"/>
          <w:sz w:val="22"/>
          <w:szCs w:val="22"/>
        </w:rPr>
        <w:t xml:space="preserve"> </w:t>
      </w:r>
      <w:r w:rsidRPr="008C6106">
        <w:rPr>
          <w:rFonts w:ascii="Arial" w:hAnsi="Arial" w:cs="Arial"/>
          <w:color w:val="FF0000"/>
          <w:sz w:val="22"/>
          <w:szCs w:val="22"/>
          <w:highlight w:val="yellow"/>
        </w:rPr>
        <w:t>(vyplní uchazeč)</w:t>
      </w:r>
      <w:r w:rsidRPr="008C6106">
        <w:rPr>
          <w:rFonts w:ascii="Arial" w:hAnsi="Arial" w:cs="Arial"/>
          <w:sz w:val="22"/>
          <w:szCs w:val="22"/>
        </w:rPr>
        <w:t>2015</w:t>
      </w:r>
      <w:r w:rsidRPr="008C6106">
        <w:rPr>
          <w:rFonts w:ascii="Arial" w:hAnsi="Arial" w:cs="Arial"/>
          <w:sz w:val="22"/>
          <w:szCs w:val="22"/>
        </w:rPr>
        <w:tab/>
      </w:r>
      <w:r w:rsidRPr="008C6106">
        <w:rPr>
          <w:rFonts w:ascii="Arial" w:hAnsi="Arial" w:cs="Arial"/>
          <w:sz w:val="22"/>
          <w:szCs w:val="22"/>
        </w:rPr>
        <w:tab/>
      </w:r>
    </w:p>
    <w:p w:rsidR="00C647E2" w:rsidRDefault="00C647E2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C647E2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</w:t>
      </w:r>
      <w:r w:rsidR="008C6106" w:rsidRPr="008C6106">
        <w:rPr>
          <w:rFonts w:ascii="Arial" w:hAnsi="Arial" w:cs="Arial"/>
          <w:sz w:val="22"/>
          <w:szCs w:val="22"/>
        </w:rPr>
        <w:tab/>
      </w:r>
      <w:r w:rsidR="008C6106" w:rsidRPr="008C6106">
        <w:rPr>
          <w:rFonts w:ascii="Arial" w:hAnsi="Arial" w:cs="Arial"/>
          <w:sz w:val="22"/>
          <w:szCs w:val="22"/>
        </w:rPr>
        <w:tab/>
      </w:r>
      <w:r w:rsidR="008C6106" w:rsidRPr="008C6106">
        <w:rPr>
          <w:rFonts w:ascii="Arial" w:hAnsi="Arial" w:cs="Arial"/>
          <w:sz w:val="22"/>
          <w:szCs w:val="22"/>
        </w:rPr>
        <w:tab/>
      </w:r>
    </w:p>
    <w:p w:rsidR="008C6106" w:rsidRPr="008C6106" w:rsidRDefault="00C647E2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Dr. Petr Kolařík</w:t>
      </w:r>
      <w:r w:rsidR="008C6106" w:rsidRPr="008C6106">
        <w:rPr>
          <w:rFonts w:ascii="Arial" w:hAnsi="Arial" w:cs="Arial"/>
          <w:sz w:val="22"/>
          <w:szCs w:val="22"/>
        </w:rPr>
        <w:t xml:space="preserve"> - ředitel</w:t>
      </w:r>
      <w:r w:rsidR="008C6106" w:rsidRPr="008C6106">
        <w:rPr>
          <w:rFonts w:ascii="Arial" w:hAnsi="Arial" w:cs="Arial"/>
          <w:sz w:val="22"/>
          <w:szCs w:val="22"/>
        </w:rPr>
        <w:tab/>
        <w:t xml:space="preserve">                                                          </w:t>
      </w:r>
      <w:r w:rsidR="008C6106" w:rsidRPr="008C6106">
        <w:rPr>
          <w:rFonts w:ascii="Arial" w:hAnsi="Arial" w:cs="Arial"/>
          <w:color w:val="FF0000"/>
          <w:sz w:val="22"/>
          <w:szCs w:val="22"/>
          <w:highlight w:val="yellow"/>
        </w:rPr>
        <w:t>(vyplní uchazeč)</w:t>
      </w:r>
      <w:r w:rsidR="008C6106" w:rsidRPr="008C6106">
        <w:rPr>
          <w:rFonts w:ascii="Arial" w:hAnsi="Arial" w:cs="Arial"/>
          <w:sz w:val="22"/>
          <w:szCs w:val="22"/>
        </w:rPr>
        <w:t xml:space="preserve"> </w:t>
      </w:r>
      <w:r w:rsidR="008C6106" w:rsidRPr="008C6106">
        <w:rPr>
          <w:rFonts w:ascii="Arial" w:hAnsi="Arial" w:cs="Arial"/>
          <w:sz w:val="22"/>
          <w:szCs w:val="22"/>
        </w:rPr>
        <w:tab/>
      </w:r>
      <w:r w:rsidR="008C6106" w:rsidRPr="008C6106">
        <w:rPr>
          <w:rFonts w:ascii="Arial" w:hAnsi="Arial" w:cs="Arial"/>
          <w:sz w:val="22"/>
          <w:szCs w:val="22"/>
        </w:rPr>
        <w:tab/>
      </w:r>
    </w:p>
    <w:p w:rsidR="008C6106" w:rsidRDefault="008C6106" w:rsidP="008C6106">
      <w:pPr>
        <w:pStyle w:val="Zhlav"/>
        <w:jc w:val="both"/>
        <w:rPr>
          <w:color w:val="FF0000"/>
        </w:rPr>
      </w:pPr>
      <w:r w:rsidRPr="008C6106">
        <w:rPr>
          <w:rFonts w:ascii="Arial" w:hAnsi="Arial" w:cs="Arial"/>
          <w:sz w:val="22"/>
          <w:szCs w:val="22"/>
        </w:rPr>
        <w:t xml:space="preserve">       objednatel </w:t>
      </w:r>
      <w:r w:rsidRPr="008C6106">
        <w:rPr>
          <w:rFonts w:ascii="Arial" w:hAnsi="Arial" w:cs="Arial"/>
          <w:sz w:val="22"/>
          <w:szCs w:val="22"/>
        </w:rPr>
        <w:tab/>
        <w:t xml:space="preserve">                                                            </w:t>
      </w:r>
      <w:r w:rsidRPr="008C6106">
        <w:rPr>
          <w:rFonts w:ascii="Arial" w:hAnsi="Arial" w:cs="Arial"/>
          <w:color w:val="FF0000"/>
          <w:sz w:val="22"/>
          <w:szCs w:val="22"/>
          <w:highlight w:val="yellow"/>
        </w:rPr>
        <w:t>zhotovitel</w:t>
      </w:r>
    </w:p>
    <w:p w:rsidR="009D29BF" w:rsidRDefault="009D29BF"/>
    <w:sectPr w:rsidR="009D29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106"/>
    <w:rsid w:val="003F1676"/>
    <w:rsid w:val="004C4720"/>
    <w:rsid w:val="004F2CA5"/>
    <w:rsid w:val="008C6106"/>
    <w:rsid w:val="009D29BF"/>
    <w:rsid w:val="00A21D0D"/>
    <w:rsid w:val="00A64C68"/>
    <w:rsid w:val="00C6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19876A-2088-4DB4-BDE3-7B2E073DF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C61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C4720"/>
    <w:pPr>
      <w:keepNext/>
      <w:outlineLvl w:val="0"/>
    </w:pPr>
    <w:rPr>
      <w:rFonts w:ascii="Arial" w:hAnsi="Arial"/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8C610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C610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4C4720"/>
    <w:rPr>
      <w:rFonts w:eastAsia="Times New Roman" w:cs="Times New Roman"/>
      <w:b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747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Trčka Václav</dc:creator>
  <cp:keywords/>
  <dc:description/>
  <cp:lastModifiedBy>Trčka Václav</cp:lastModifiedBy>
  <cp:revision>7</cp:revision>
  <dcterms:created xsi:type="dcterms:W3CDTF">2015-04-16T13:44:00Z</dcterms:created>
  <dcterms:modified xsi:type="dcterms:W3CDTF">2015-04-17T05:55:00Z</dcterms:modified>
</cp:coreProperties>
</file>